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3500B" w:rsidRPr="00AE4E29" w:rsidRDefault="0013500B" w:rsidP="0013500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E4E29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r>
        <w:rPr>
          <w:rFonts w:ascii="Times New Roman" w:hAnsi="Times New Roman" w:cs="Times New Roman"/>
          <w:b/>
          <w:sz w:val="26"/>
          <w:szCs w:val="26"/>
        </w:rPr>
        <w:t xml:space="preserve">жителям Бурятии </w:t>
      </w:r>
      <w:r w:rsidRPr="00AE4E29">
        <w:rPr>
          <w:rFonts w:ascii="Times New Roman" w:hAnsi="Times New Roman" w:cs="Times New Roman"/>
          <w:b/>
          <w:sz w:val="26"/>
          <w:szCs w:val="26"/>
        </w:rPr>
        <w:t>узнать об ограничениях на земельный участок</w:t>
      </w:r>
    </w:p>
    <w:bookmarkEnd w:id="0"/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Многие жители Республики Бурятия могут не подозревать о том, что их земельные участки расположены в зоне с особыми условиями использования территории, что влечет за собой ряд ограничений по их использованию. В случае выявления нарушений собственники таких наделов будут привлечены к административной ответственности. 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>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 и иные зоны, устанавливаемые в соответствии с законодательством Российской Федерации.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Чтобы получить нужную информацию, необходимо зайти на официальный сайт Кадастровой палаты (www.kadastr.ru) и воспользоваться электронным сервисом под названием «Узнать об ограничениях на земельный участок». Далее в соответствующей графе потребуется указать кадастровый номер земельного участка или учетный номер зоны и нажать кнопку «Найти». Если земельный участок действительно располагается в зоне с особыми условиями использования территории, то пользователь получит ответ с полной информацией об этой зоне и соответствующих ей ограничениях. 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>Стоит отметить, что информация, получаемая через электронный сервис, предназначена исключительно для некоммерческого использования и несет справочный характер.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EE009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C4" w:rsidRDefault="007A62C4" w:rsidP="000F6087">
      <w:pPr>
        <w:spacing w:after="0" w:line="240" w:lineRule="auto"/>
      </w:pPr>
      <w:r>
        <w:separator/>
      </w:r>
    </w:p>
  </w:endnote>
  <w:endnote w:type="continuationSeparator" w:id="1">
    <w:p w:rsidR="007A62C4" w:rsidRDefault="007A62C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C4" w:rsidRDefault="007A62C4" w:rsidP="000F6087">
      <w:pPr>
        <w:spacing w:after="0" w:line="240" w:lineRule="auto"/>
      </w:pPr>
      <w:r>
        <w:separator/>
      </w:r>
    </w:p>
  </w:footnote>
  <w:footnote w:type="continuationSeparator" w:id="1">
    <w:p w:rsidR="007A62C4" w:rsidRDefault="007A62C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3500B"/>
    <w:rsid w:val="00271017"/>
    <w:rsid w:val="00292E6A"/>
    <w:rsid w:val="002C2D61"/>
    <w:rsid w:val="00556A59"/>
    <w:rsid w:val="00567374"/>
    <w:rsid w:val="005A349A"/>
    <w:rsid w:val="007A62C4"/>
    <w:rsid w:val="00820593"/>
    <w:rsid w:val="009A4867"/>
    <w:rsid w:val="009D375D"/>
    <w:rsid w:val="00C85841"/>
    <w:rsid w:val="00D755EE"/>
    <w:rsid w:val="00D85E64"/>
    <w:rsid w:val="00EC1911"/>
    <w:rsid w:val="00EE0099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2017-06-14T03:17:00Z</dcterms:created>
  <dcterms:modified xsi:type="dcterms:W3CDTF">2017-06-14T03:17:00Z</dcterms:modified>
</cp:coreProperties>
</file>