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EE" w:rsidRDefault="00D755EE" w:rsidP="000F6087">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CB0F6E" w:rsidRPr="00CB0F6E" w:rsidRDefault="00CB0F6E" w:rsidP="00CB0F6E">
      <w:pPr>
        <w:spacing w:after="0"/>
        <w:ind w:firstLine="567"/>
        <w:jc w:val="center"/>
        <w:rPr>
          <w:rFonts w:ascii="Times New Roman" w:eastAsia="Calibri" w:hAnsi="Times New Roman" w:cs="Times New Roman"/>
          <w:b/>
          <w:sz w:val="28"/>
          <w:szCs w:val="28"/>
        </w:rPr>
      </w:pPr>
      <w:r w:rsidRPr="00CB0F6E">
        <w:rPr>
          <w:rFonts w:ascii="Times New Roman" w:eastAsia="Calibri" w:hAnsi="Times New Roman" w:cs="Times New Roman"/>
          <w:b/>
          <w:sz w:val="28"/>
          <w:szCs w:val="28"/>
        </w:rPr>
        <w:t>Что делать жителям Бурятии, если их недвижимость зарегистрировали с ошибкой</w:t>
      </w:r>
    </w:p>
    <w:p w:rsidR="00CB0F6E"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i/>
          <w:sz w:val="28"/>
          <w:szCs w:val="28"/>
        </w:rPr>
        <w:t xml:space="preserve"> Филиал Кадастровой палаты по Республике Бурятия напомнил жителям республики, что в сведениях, которые содержатся в Едином государственном реестре недвижимости (ЕГРН), могут содержаться технические и реестровые ошибки. Они подразделяются в зависимости от этапа, на котором произошло искажение информации.</w:t>
      </w:r>
    </w:p>
    <w:p w:rsidR="00CB0F6E"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sz w:val="28"/>
          <w:szCs w:val="28"/>
        </w:rPr>
        <w:t>Техническую ошибку (опечатку, грамматическую или арифметическую ошибку) может допустить работник Росреестра в процессе внесения записей в ЕГРН. Тогда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CB0F6E"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sz w:val="28"/>
          <w:szCs w:val="28"/>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CB0F6E"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sz w:val="28"/>
          <w:szCs w:val="28"/>
        </w:rPr>
        <w:t>Несоответствие в записях могут выявить сотрудники ведомства самостоятельно, либо заинтересованное лицо может направить заявление об исправлении технической ошибки через МФЦ или офис Кадастровой палаты. Кроме того, можно воспользоваться электронным сервисом на официальном сайте Росреестра или возможностями «Личного кабинета правообладателя».</w:t>
      </w:r>
    </w:p>
    <w:p w:rsidR="00CB0F6E"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sz w:val="28"/>
          <w:szCs w:val="28"/>
        </w:rPr>
        <w:t xml:space="preserve">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реестровая ошибка.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w:t>
      </w:r>
      <w:r w:rsidRPr="00CB0F6E">
        <w:rPr>
          <w:rFonts w:ascii="Times New Roman" w:eastAsia="Calibri" w:hAnsi="Times New Roman" w:cs="Times New Roman"/>
          <w:sz w:val="28"/>
          <w:szCs w:val="28"/>
        </w:rPr>
        <w:lastRenderedPageBreak/>
        <w:t>собственности, это тоже может быть сделано по решению государственного регистратора прав.</w:t>
      </w:r>
    </w:p>
    <w:p w:rsidR="00CB0F6E"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sz w:val="28"/>
          <w:szCs w:val="28"/>
        </w:rPr>
        <w:t xml:space="preserve">Чтобы исправить реестровую ошибку,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план, акт обследования, и т.д.) и подать также через МФЦ или офис Кадастровой палаты. </w:t>
      </w:r>
    </w:p>
    <w:p w:rsidR="00CB0F6E"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sz w:val="28"/>
          <w:szCs w:val="28"/>
        </w:rPr>
        <w:t xml:space="preserve">Отметим, что документы, содержащие необходимые для исправления реестровых ошибок сведения могут поступить в порядке межведомственного информационного взаимодействия (без участия гражданина), в случае если ошибка содержалась в таких документах. </w:t>
      </w:r>
    </w:p>
    <w:p w:rsidR="009A4867" w:rsidRPr="00CB0F6E" w:rsidRDefault="00CB0F6E" w:rsidP="00CB0F6E">
      <w:pPr>
        <w:spacing w:after="0"/>
        <w:ind w:firstLine="567"/>
        <w:jc w:val="both"/>
        <w:rPr>
          <w:rFonts w:ascii="Times New Roman" w:eastAsia="Calibri" w:hAnsi="Times New Roman" w:cs="Times New Roman"/>
          <w:sz w:val="28"/>
          <w:szCs w:val="28"/>
        </w:rPr>
      </w:pPr>
      <w:r w:rsidRPr="00CB0F6E">
        <w:rPr>
          <w:rFonts w:ascii="Times New Roman" w:eastAsia="Calibri" w:hAnsi="Times New Roman" w:cs="Times New Roman"/>
          <w:sz w:val="28"/>
          <w:szCs w:val="28"/>
        </w:rPr>
        <w:t>Кроме того, 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bookmarkStart w:id="0" w:name="_GoBack"/>
      <w:bookmarkEnd w:id="0"/>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rsidSect="003A3AA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9CF" w:rsidRDefault="001419CF" w:rsidP="000F6087">
      <w:pPr>
        <w:spacing w:after="0" w:line="240" w:lineRule="auto"/>
      </w:pPr>
      <w:r>
        <w:separator/>
      </w:r>
    </w:p>
  </w:endnote>
  <w:endnote w:type="continuationSeparator" w:id="1">
    <w:p w:rsidR="001419CF" w:rsidRDefault="001419CF"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Тел.: 8(3012) 212-668</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9CF" w:rsidRDefault="001419CF" w:rsidP="000F6087">
      <w:pPr>
        <w:spacing w:after="0" w:line="240" w:lineRule="auto"/>
      </w:pPr>
      <w:r>
        <w:separator/>
      </w:r>
    </w:p>
  </w:footnote>
  <w:footnote w:type="continuationSeparator" w:id="1">
    <w:p w:rsidR="001419CF" w:rsidRDefault="001419CF"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203FF"/>
    <w:rsid w:val="00087609"/>
    <w:rsid w:val="000F6087"/>
    <w:rsid w:val="00106581"/>
    <w:rsid w:val="001419CF"/>
    <w:rsid w:val="00292E6A"/>
    <w:rsid w:val="003A3AAD"/>
    <w:rsid w:val="003D36C0"/>
    <w:rsid w:val="00556A59"/>
    <w:rsid w:val="00567374"/>
    <w:rsid w:val="005A349A"/>
    <w:rsid w:val="00820593"/>
    <w:rsid w:val="009A4867"/>
    <w:rsid w:val="009D375D"/>
    <w:rsid w:val="00C85841"/>
    <w:rsid w:val="00CB0F6E"/>
    <w:rsid w:val="00D755EE"/>
    <w:rsid w:val="00D85E64"/>
    <w:rsid w:val="00EC1911"/>
    <w:rsid w:val="00F162C0"/>
    <w:rsid w:val="00F25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366700">
      <w:bodyDiv w:val="1"/>
      <w:marLeft w:val="0"/>
      <w:marRight w:val="0"/>
      <w:marTop w:val="0"/>
      <w:marBottom w:val="0"/>
      <w:divBdr>
        <w:top w:val="none" w:sz="0" w:space="0" w:color="auto"/>
        <w:left w:val="none" w:sz="0" w:space="0" w:color="auto"/>
        <w:bottom w:val="none" w:sz="0" w:space="0" w:color="auto"/>
        <w:right w:val="none" w:sz="0" w:space="0" w:color="auto"/>
      </w:divBdr>
    </w:div>
    <w:div w:id="2465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2018-01-23T08:25:00Z</dcterms:created>
  <dcterms:modified xsi:type="dcterms:W3CDTF">2018-01-23T08:25:00Z</dcterms:modified>
</cp:coreProperties>
</file>