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EA" w:rsidRDefault="00D755EE" w:rsidP="000533B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533BC" w:rsidRDefault="000533BC" w:rsidP="000533B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0FB7" w:rsidRDefault="00470FB7" w:rsidP="00470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B7">
        <w:rPr>
          <w:rFonts w:ascii="Times New Roman" w:hAnsi="Times New Roman" w:cs="Times New Roman"/>
          <w:b/>
          <w:sz w:val="28"/>
          <w:szCs w:val="28"/>
        </w:rPr>
        <w:t>Жителям Бурятии выдали более 13 тысяч выписок из реестра недвижимости</w:t>
      </w:r>
    </w:p>
    <w:p w:rsidR="00470FB7" w:rsidRPr="00470FB7" w:rsidRDefault="00470FB7" w:rsidP="00470F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FB7" w:rsidRPr="00470FB7" w:rsidRDefault="00470FB7" w:rsidP="0047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FB7">
        <w:rPr>
          <w:rFonts w:ascii="Times New Roman" w:hAnsi="Times New Roman" w:cs="Times New Roman"/>
          <w:sz w:val="28"/>
          <w:szCs w:val="28"/>
        </w:rPr>
        <w:t>По статистическим данным Кадастровой палаты по Бурятии за восемь месяцев 2018 года жители республики получили 13 264 выписок из Единого государственного реестра недвижимости (ЕГРН).</w:t>
      </w:r>
    </w:p>
    <w:p w:rsidR="00470FB7" w:rsidRPr="00470FB7" w:rsidRDefault="00470FB7" w:rsidP="0047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FB7">
        <w:rPr>
          <w:rFonts w:ascii="Times New Roman" w:hAnsi="Times New Roman" w:cs="Times New Roman"/>
          <w:sz w:val="28"/>
          <w:szCs w:val="28"/>
        </w:rPr>
        <w:t>Наиболее востребованными являются выписки об основных характеристиках и зарегистрированных правах на объект недвижимости. На сегодняшний день количество таких выданных сведений составляет 8066 единиц.</w:t>
      </w:r>
    </w:p>
    <w:p w:rsidR="00470FB7" w:rsidRPr="00470FB7" w:rsidRDefault="00470FB7" w:rsidP="0047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FB7">
        <w:rPr>
          <w:rFonts w:ascii="Times New Roman" w:hAnsi="Times New Roman" w:cs="Times New Roman"/>
          <w:sz w:val="28"/>
          <w:szCs w:val="28"/>
        </w:rPr>
        <w:t>Из реестра недвижимости часто запрашивают кадастровые планы территорий. По такому запросу жителям республики предоставлено 1170 выписок.</w:t>
      </w:r>
    </w:p>
    <w:p w:rsidR="00470FB7" w:rsidRPr="00470FB7" w:rsidRDefault="00470FB7" w:rsidP="0047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FB7">
        <w:rPr>
          <w:rFonts w:ascii="Times New Roman" w:hAnsi="Times New Roman" w:cs="Times New Roman"/>
          <w:sz w:val="28"/>
          <w:szCs w:val="28"/>
        </w:rPr>
        <w:t>Кадастровая палата напоминает, что при подаче таких запросов на предоставление сведений из ЕГРН, в описании объекта недвижимости обязательно указывается его кадастровый номер или ранее присвоенный государственный учетный номер.</w:t>
      </w:r>
    </w:p>
    <w:p w:rsidR="00470FB7" w:rsidRPr="00470FB7" w:rsidRDefault="00470FB7" w:rsidP="0047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FB7">
        <w:rPr>
          <w:rFonts w:ascii="Times New Roman" w:hAnsi="Times New Roman" w:cs="Times New Roman"/>
          <w:sz w:val="28"/>
          <w:szCs w:val="28"/>
        </w:rPr>
        <w:t>Учреждением также обработано 1238 выписок из реестра недвижимости о правах отдельного лица на имевшиеся или имеющиеся у него объекты недвижимости.</w:t>
      </w:r>
    </w:p>
    <w:p w:rsidR="0019252A" w:rsidRDefault="00470FB7" w:rsidP="00470F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FB7">
        <w:rPr>
          <w:rFonts w:ascii="Times New Roman" w:hAnsi="Times New Roman" w:cs="Times New Roman"/>
          <w:sz w:val="28"/>
          <w:szCs w:val="28"/>
        </w:rPr>
        <w:t xml:space="preserve">Напомним, выписку можно заказать в разделе «Электронные услуги и сервисы – Получение сведений из Единого государственного реестра недвижимости (ЕГРН)» в открытой части портала Росреестра (www.rosreestr.ru) или в сервисе «Личный кабинет правообладателя».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0FB7">
        <w:rPr>
          <w:rFonts w:ascii="Times New Roman" w:hAnsi="Times New Roman" w:cs="Times New Roman"/>
          <w:sz w:val="28"/>
          <w:szCs w:val="28"/>
        </w:rPr>
        <w:t>Также заявители могут обратиться в офисы приема - выдачи документов МФЦ.</w:t>
      </w:r>
    </w:p>
    <w:p w:rsidR="009F580D" w:rsidRDefault="009F580D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FB7" w:rsidRPr="0019252A" w:rsidRDefault="00470FB7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5EE" w:rsidRPr="004743C8" w:rsidRDefault="00D755EE" w:rsidP="000533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42487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B0F" w:rsidRDefault="008C5B0F" w:rsidP="000F6087">
      <w:pPr>
        <w:spacing w:after="0" w:line="240" w:lineRule="auto"/>
      </w:pPr>
      <w:r>
        <w:separator/>
      </w:r>
    </w:p>
  </w:endnote>
  <w:endnote w:type="continuationSeparator" w:id="1">
    <w:p w:rsidR="008C5B0F" w:rsidRDefault="008C5B0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091CEA">
      <w:rPr>
        <w:rFonts w:ascii="Times New Roman" w:hAnsi="Times New Roman" w:cs="Times New Roman"/>
        <w:sz w:val="20"/>
        <w:szCs w:val="20"/>
      </w:rPr>
      <w:t>37-29-90 доб. 2046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B0F" w:rsidRDefault="008C5B0F" w:rsidP="000F6087">
      <w:pPr>
        <w:spacing w:after="0" w:line="240" w:lineRule="auto"/>
      </w:pPr>
      <w:r>
        <w:separator/>
      </w:r>
    </w:p>
  </w:footnote>
  <w:footnote w:type="continuationSeparator" w:id="1">
    <w:p w:rsidR="008C5B0F" w:rsidRDefault="008C5B0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619375" cy="1064894"/>
          <wp:effectExtent l="0" t="0" r="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850" cy="106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34A75"/>
    <w:rsid w:val="000428DA"/>
    <w:rsid w:val="000533BC"/>
    <w:rsid w:val="00075896"/>
    <w:rsid w:val="00087609"/>
    <w:rsid w:val="00091CEA"/>
    <w:rsid w:val="000D03BE"/>
    <w:rsid w:val="000D6DAB"/>
    <w:rsid w:val="000F6087"/>
    <w:rsid w:val="00100DF2"/>
    <w:rsid w:val="00106581"/>
    <w:rsid w:val="0012154E"/>
    <w:rsid w:val="00135EE0"/>
    <w:rsid w:val="00137ECD"/>
    <w:rsid w:val="0019252A"/>
    <w:rsid w:val="001B3D78"/>
    <w:rsid w:val="001D7E22"/>
    <w:rsid w:val="00285B23"/>
    <w:rsid w:val="00292E6A"/>
    <w:rsid w:val="00294107"/>
    <w:rsid w:val="00303BBB"/>
    <w:rsid w:val="003272CE"/>
    <w:rsid w:val="00357835"/>
    <w:rsid w:val="00370B45"/>
    <w:rsid w:val="003B2121"/>
    <w:rsid w:val="003B747F"/>
    <w:rsid w:val="003C4E41"/>
    <w:rsid w:val="0042487B"/>
    <w:rsid w:val="00455C72"/>
    <w:rsid w:val="00470FB7"/>
    <w:rsid w:val="004743C8"/>
    <w:rsid w:val="00537915"/>
    <w:rsid w:val="00556A59"/>
    <w:rsid w:val="00556B62"/>
    <w:rsid w:val="0056098B"/>
    <w:rsid w:val="00561DB1"/>
    <w:rsid w:val="00567374"/>
    <w:rsid w:val="005A349A"/>
    <w:rsid w:val="005B7CAA"/>
    <w:rsid w:val="005D2B58"/>
    <w:rsid w:val="00606BF2"/>
    <w:rsid w:val="006C52DA"/>
    <w:rsid w:val="006E53B6"/>
    <w:rsid w:val="00763E36"/>
    <w:rsid w:val="007E6141"/>
    <w:rsid w:val="00820593"/>
    <w:rsid w:val="008B34BE"/>
    <w:rsid w:val="008C1455"/>
    <w:rsid w:val="008C5B0F"/>
    <w:rsid w:val="008D5FD7"/>
    <w:rsid w:val="008F6470"/>
    <w:rsid w:val="009475D9"/>
    <w:rsid w:val="00952C60"/>
    <w:rsid w:val="009A4867"/>
    <w:rsid w:val="009D375D"/>
    <w:rsid w:val="009E4213"/>
    <w:rsid w:val="009F580D"/>
    <w:rsid w:val="00A16A16"/>
    <w:rsid w:val="00A3429B"/>
    <w:rsid w:val="00A41F1B"/>
    <w:rsid w:val="00A80CAE"/>
    <w:rsid w:val="00AC23B1"/>
    <w:rsid w:val="00AE405A"/>
    <w:rsid w:val="00B60DAA"/>
    <w:rsid w:val="00B9059F"/>
    <w:rsid w:val="00BA1506"/>
    <w:rsid w:val="00BB6D9C"/>
    <w:rsid w:val="00C26383"/>
    <w:rsid w:val="00C30451"/>
    <w:rsid w:val="00C40F40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D33E3"/>
    <w:rsid w:val="00FD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2018-09-18T06:28:00Z</dcterms:created>
  <dcterms:modified xsi:type="dcterms:W3CDTF">2018-09-18T06:28:00Z</dcterms:modified>
</cp:coreProperties>
</file>