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1B" w:rsidRPr="002A0BD9" w:rsidRDefault="002A0BD9" w:rsidP="002A0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Государственная кадастровая оценка земельных участков, расположенных на территории Республики Бурятия, в 2022году</w:t>
      </w:r>
    </w:p>
    <w:p w:rsidR="002A0BD9" w:rsidRP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В соответствии с требованиями ч.7 ст.6 Федерального закона от 31 июля 2020 г. N269-ФЗ в 2022 году во всех субъектах Российской Федерации должна быть проведена государственная кадастровая оценка земельных участков без учета ограничений по периодичности проведения государственной кадастровой оценки.</w:t>
      </w:r>
    </w:p>
    <w:p w:rsidR="002A0BD9" w:rsidRP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В 2022 году государственной кадастровой оценке подлежит 456 110 земельных участков всех категорий земель, расположенных на территории Республики Бурятия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</w:rPr>
        <w:t>Для чего нужна кадастровая стоимость земельного участка?</w:t>
      </w:r>
    </w:p>
    <w:p w:rsidR="003204F2" w:rsidRPr="002A0BD9" w:rsidRDefault="002A0BD9" w:rsidP="002A0B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Государственная кадастровая оценка позволяет выявить и официально зафиксировать стоимость земельного участка или объекта недвижимости. Именно эта стоимость будет учитываться для расчета налога на имущество. Таким образом, государство получает возможность вести учет земель, которые находятся в государственной или частной собственности. </w:t>
      </w:r>
    </w:p>
    <w:p w:rsidR="003204F2" w:rsidRPr="002A0BD9" w:rsidRDefault="002A0BD9" w:rsidP="002A0BD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Знание кадастровой стоимости вам потребуется в следующих случаях: </w:t>
      </w:r>
    </w:p>
    <w:p w:rsidR="003204F2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уплата земельного налога организациями и гражданами;</w:t>
      </w:r>
    </w:p>
    <w:p w:rsidR="003204F2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призаключение сделок купли-продажи в случаях, если цена по договору ниже кадастровой стоимости;</w:t>
      </w:r>
    </w:p>
    <w:p w:rsidR="003204F2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в судебных спорах имущественного характера в отношении объектов недвижимости;</w:t>
      </w:r>
    </w:p>
    <w:p w:rsidR="003204F2" w:rsidRPr="002A0BD9" w:rsidRDefault="002A0BD9" w:rsidP="002A0BD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расчет платежей при наследовании.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Как узнать кадастровую стоимость своего земельного участка?</w:t>
      </w:r>
    </w:p>
    <w:p w:rsidR="003204F2" w:rsidRPr="002A0BD9" w:rsidRDefault="002A0BD9" w:rsidP="002A0B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Переходим на официальный сайт Управления </w:t>
      </w:r>
      <w:proofErr w:type="spellStart"/>
      <w:r w:rsidRPr="002A0BD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2A0BD9">
        <w:rPr>
          <w:rFonts w:ascii="Times New Roman" w:hAnsi="Times New Roman" w:cs="Times New Roman"/>
          <w:sz w:val="24"/>
          <w:szCs w:val="24"/>
        </w:rPr>
        <w:t xml:space="preserve"> по следующей ссылке </w:t>
      </w: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https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://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rosreestr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gov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wps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portal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cc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ib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spellStart"/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svedFDGKO</w:t>
      </w:r>
      <w:proofErr w:type="spellEnd"/>
      <w:r w:rsidRPr="002A0BD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204F2" w:rsidRPr="002A0BD9" w:rsidRDefault="002A0BD9" w:rsidP="002A0BD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Либо на официальном сайте Учреждения, переходим во вкладку «ГОСУДАРСТВЕННАЯ КАДАСТРОВАЯ ОЦЕНКА ЗЕМЕЛЬНЫХ УЧАСТКОВ 2020г.»;   далее жмем на «Получить информацию о кадастровой стоимости земельного участка по кадастровому номеру из Фонда данных государственной кадастровой оценки».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Как повлиять на предстоящую оценку?</w:t>
      </w:r>
    </w:p>
    <w:p w:rsidR="003204F2" w:rsidRPr="002A0BD9" w:rsidRDefault="002A0BD9" w:rsidP="002A0B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Учреждению 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декларацию</w:t>
      </w:r>
      <w:r w:rsidRPr="002A0BD9">
        <w:rPr>
          <w:rFonts w:ascii="Times New Roman" w:hAnsi="Times New Roman" w:cs="Times New Roman"/>
          <w:sz w:val="24"/>
          <w:szCs w:val="24"/>
        </w:rPr>
        <w:t xml:space="preserve"> о характеристиках земельного участка. </w:t>
      </w:r>
    </w:p>
    <w:p w:rsidR="003204F2" w:rsidRPr="002A0BD9" w:rsidRDefault="002A0BD9" w:rsidP="002A0B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 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3204F2" w:rsidRDefault="002A0BD9" w:rsidP="002A0BD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>Форму и порядок заполнения декларации можно посмотреть  на сайте ГБУ Республики Бурятия «Центр государственной кадастровой оценки» в разделе «Документы, нормативно-правовые акты»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Замечания к проекту отчета об итогах государственной кадастровой оценки представляются любыми заинтересованными лицами в бюджетное учреждение или многофункциональный центр лично, либо по адресу электронной почты cgko03@cgko03.ru, а также через Портал государственных услуг Российской Федерации (ГОСУСЛУГИ), срок окончания приема замечаний - </w:t>
      </w:r>
      <w:r w:rsidRPr="002A0BD9">
        <w:rPr>
          <w:rFonts w:ascii="Times New Roman" w:hAnsi="Times New Roman" w:cs="Times New Roman"/>
          <w:b/>
          <w:sz w:val="24"/>
          <w:szCs w:val="24"/>
        </w:rPr>
        <w:t>17 сентября 2022 года.</w:t>
      </w:r>
    </w:p>
    <w:p w:rsidR="002A0BD9" w:rsidRPr="002A0BD9" w:rsidRDefault="002A0BD9" w:rsidP="002A0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sz w:val="24"/>
          <w:szCs w:val="24"/>
        </w:rPr>
        <w:t xml:space="preserve">Результаты определения кадастровой стоимости земельных участков вступают в силу </w:t>
      </w:r>
      <w:r w:rsidRPr="002A0BD9">
        <w:rPr>
          <w:rFonts w:ascii="Times New Roman" w:hAnsi="Times New Roman" w:cs="Times New Roman"/>
          <w:b/>
          <w:sz w:val="24"/>
          <w:szCs w:val="24"/>
        </w:rPr>
        <w:t>1 января 2023 года</w:t>
      </w:r>
      <w:r w:rsidRPr="002A0BD9">
        <w:rPr>
          <w:rFonts w:ascii="Times New Roman" w:hAnsi="Times New Roman" w:cs="Times New Roman"/>
          <w:sz w:val="24"/>
          <w:szCs w:val="24"/>
        </w:rPr>
        <w:t>.</w:t>
      </w:r>
    </w:p>
    <w:p w:rsidR="002A0BD9" w:rsidRPr="002A0BD9" w:rsidRDefault="002A0BD9" w:rsidP="002A0B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D9">
        <w:rPr>
          <w:rFonts w:ascii="Times New Roman" w:hAnsi="Times New Roman" w:cs="Times New Roman"/>
          <w:b/>
          <w:sz w:val="24"/>
          <w:szCs w:val="24"/>
        </w:rPr>
        <w:t>Контактные данные ГБУ РБ «Центр государственной кадастровой оценки»</w:t>
      </w:r>
    </w:p>
    <w:p w:rsidR="003204F2" w:rsidRPr="002A0BD9" w:rsidRDefault="002A0BD9" w:rsidP="002A0B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</w:rPr>
        <w:t>Адрес: </w:t>
      </w:r>
      <w:r w:rsidRPr="002A0BD9">
        <w:rPr>
          <w:rFonts w:ascii="Times New Roman" w:hAnsi="Times New Roman" w:cs="Times New Roman"/>
          <w:sz w:val="24"/>
          <w:szCs w:val="24"/>
        </w:rPr>
        <w:t>Республика Бурятия, г. Улан-Удэ, б-р Карла Маркса, 16;</w:t>
      </w:r>
    </w:p>
    <w:p w:rsidR="003204F2" w:rsidRPr="002A0BD9" w:rsidRDefault="002A0BD9" w:rsidP="002A0B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</w:rPr>
        <w:t>Телефон: </w:t>
      </w:r>
      <w:r w:rsidRPr="002A0BD9">
        <w:rPr>
          <w:rFonts w:ascii="Times New Roman" w:hAnsi="Times New Roman" w:cs="Times New Roman"/>
          <w:sz w:val="24"/>
          <w:szCs w:val="24"/>
        </w:rPr>
        <w:t>7 (3012) 23-50-06;</w:t>
      </w:r>
      <w:bookmarkStart w:id="0" w:name="_GoBack"/>
      <w:bookmarkEnd w:id="0"/>
    </w:p>
    <w:p w:rsidR="003204F2" w:rsidRPr="002A0BD9" w:rsidRDefault="002A0BD9" w:rsidP="002A0B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2A0B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A0BD9">
        <w:rPr>
          <w:rFonts w:ascii="Times New Roman" w:hAnsi="Times New Roman" w:cs="Times New Roman"/>
          <w:sz w:val="24"/>
          <w:szCs w:val="24"/>
          <w:lang w:val="en-US"/>
        </w:rPr>
        <w:t>cgko03@cgko03.ru</w:t>
      </w:r>
    </w:p>
    <w:p w:rsidR="002A0BD9" w:rsidRDefault="002A0BD9" w:rsidP="002A0BD9">
      <w:pPr>
        <w:jc w:val="center"/>
      </w:pPr>
    </w:p>
    <w:sectPr w:rsidR="002A0BD9" w:rsidSect="002A0B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830"/>
    <w:multiLevelType w:val="hybridMultilevel"/>
    <w:tmpl w:val="2D6E64EA"/>
    <w:lvl w:ilvl="0" w:tplc="EF4AA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B2A5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5496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1013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E82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061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089F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3CA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B814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C27F84"/>
    <w:multiLevelType w:val="hybridMultilevel"/>
    <w:tmpl w:val="5FB2A554"/>
    <w:lvl w:ilvl="0" w:tplc="063431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B4DA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F8AA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225F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7CF4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681D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E6AA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D612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3672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6C216DC"/>
    <w:multiLevelType w:val="hybridMultilevel"/>
    <w:tmpl w:val="55E80D9C"/>
    <w:lvl w:ilvl="0" w:tplc="7722D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8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7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4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A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8B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0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663E25"/>
    <w:multiLevelType w:val="hybridMultilevel"/>
    <w:tmpl w:val="946EC45A"/>
    <w:lvl w:ilvl="0" w:tplc="46F20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32D4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1EB2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0C9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F0E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3272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8E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3415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1A76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F0D1F1D"/>
    <w:multiLevelType w:val="hybridMultilevel"/>
    <w:tmpl w:val="93DA95CC"/>
    <w:lvl w:ilvl="0" w:tplc="29C603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088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920E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89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6416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C2E5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5A92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1623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6017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D9"/>
    <w:rsid w:val="00001C1B"/>
    <w:rsid w:val="002A0BD9"/>
    <w:rsid w:val="003204F2"/>
    <w:rsid w:val="0090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132</cp:lastModifiedBy>
  <cp:revision>2</cp:revision>
  <dcterms:created xsi:type="dcterms:W3CDTF">2022-09-12T07:52:00Z</dcterms:created>
  <dcterms:modified xsi:type="dcterms:W3CDTF">2022-09-12T07:52:00Z</dcterms:modified>
</cp:coreProperties>
</file>