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4234F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РЕСПУБЛИКА БУРЯТИЯ    </w:t>
      </w:r>
    </w:p>
    <w:p w14:paraId="6AB47B9E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ХОРИНСКИЙ РАЙОН</w:t>
      </w:r>
    </w:p>
    <w:p w14:paraId="24BC378D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 МУНИЦИПАЛЬНОГО ОБРАЗОВАНИЯ</w:t>
      </w:r>
    </w:p>
    <w:p w14:paraId="1DDF7513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СЕЛЬСКОЕ ПОСЕЛЕНИЕ «ВЕРХНЕТАЛЕЦКОЕ»</w:t>
      </w:r>
    </w:p>
    <w:p w14:paraId="65BBED3D">
      <w:pPr>
        <w:pBdr>
          <w:top w:val="thinThickThinSmallGap" w:color="auto" w:sz="24" w:space="1"/>
        </w:pBdr>
        <w:tabs>
          <w:tab w:val="left" w:pos="180"/>
        </w:tabs>
        <w:rPr>
          <w:sz w:val="18"/>
          <w:szCs w:val="18"/>
        </w:rPr>
      </w:pPr>
      <w:r>
        <w:rPr>
          <w:sz w:val="18"/>
          <w:szCs w:val="18"/>
        </w:rPr>
        <w:t xml:space="preserve">671426, Республика Бурятия,                                                                                                            тел. факс (830148) </w:t>
      </w:r>
      <w:r>
        <w:rPr>
          <w:sz w:val="20"/>
          <w:szCs w:val="20"/>
        </w:rPr>
        <w:t>25-1-23</w:t>
      </w:r>
    </w:p>
    <w:p w14:paraId="7ED4CFFF">
      <w:pPr>
        <w:pBdr>
          <w:top w:val="thinThickThinSmallGap" w:color="auto" w:sz="24" w:space="1"/>
        </w:pBdr>
        <w:tabs>
          <w:tab w:val="left" w:pos="180"/>
        </w:tabs>
        <w:rPr>
          <w:sz w:val="18"/>
          <w:szCs w:val="18"/>
        </w:rPr>
      </w:pPr>
      <w:r>
        <w:rPr>
          <w:sz w:val="18"/>
          <w:szCs w:val="18"/>
        </w:rPr>
        <w:t>Хоринский район, с. Верхние Тальцы,</w:t>
      </w:r>
    </w:p>
    <w:p w14:paraId="510C4391">
      <w:pPr>
        <w:pBdr>
          <w:top w:val="thinThickThinSmallGap" w:color="auto" w:sz="24" w:space="1"/>
        </w:pBdr>
        <w:tabs>
          <w:tab w:val="left" w:pos="180"/>
        </w:tabs>
        <w:rPr>
          <w:sz w:val="18"/>
          <w:szCs w:val="18"/>
        </w:rPr>
      </w:pPr>
      <w:r>
        <w:rPr>
          <w:sz w:val="18"/>
          <w:szCs w:val="18"/>
        </w:rPr>
        <w:t>ул. Кучумова, д.142</w:t>
      </w:r>
    </w:p>
    <w:p w14:paraId="1F1443C7">
      <w:pPr>
        <w:pStyle w:val="16"/>
        <w:widowControl/>
        <w:tabs>
          <w:tab w:val="left" w:pos="8025"/>
        </w:tabs>
        <w:ind w:right="0"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A34494F">
      <w:pPr>
        <w:pStyle w:val="16"/>
        <w:widowControl/>
        <w:ind w:right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59</w:t>
      </w:r>
    </w:p>
    <w:p w14:paraId="6A0451F4">
      <w:pPr>
        <w:pStyle w:val="16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«</w:t>
      </w:r>
      <w:r>
        <w:rPr>
          <w:rFonts w:hint="default" w:ascii="Times New Roman" w:hAnsi="Times New Roman" w:cs="Times New Roman"/>
          <w:b w:val="0"/>
          <w:sz w:val="24"/>
          <w:szCs w:val="24"/>
          <w:lang w:val="ru-RU"/>
        </w:rPr>
        <w:t xml:space="preserve">24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» сентября 2026 г.  </w:t>
      </w:r>
    </w:p>
    <w:p w14:paraId="3221BAC9">
      <w:pPr>
        <w:tabs>
          <w:tab w:val="left" w:pos="187"/>
        </w:tabs>
        <w:rPr>
          <w:b/>
          <w:sz w:val="16"/>
          <w:szCs w:val="16"/>
        </w:rPr>
      </w:pPr>
    </w:p>
    <w:p w14:paraId="73D49767">
      <w:pPr>
        <w:rPr>
          <w:b/>
        </w:rPr>
      </w:pPr>
      <w:r>
        <w:rPr>
          <w:b/>
        </w:rPr>
        <w:t xml:space="preserve">О внесении изменений в решение Совета депутатов муниципального образования </w:t>
      </w:r>
    </w:p>
    <w:p w14:paraId="4B9B449A">
      <w:pPr>
        <w:rPr>
          <w:b/>
        </w:rPr>
      </w:pPr>
      <w:r>
        <w:rPr>
          <w:b/>
        </w:rPr>
        <w:t>сельское поселение «Верхнеталецкое» № 50 от 25 декабря 2025 года «О бюджете муниципального образования сельское поселение «Верхнеталецкое»</w:t>
      </w:r>
    </w:p>
    <w:p w14:paraId="4AFE1F02">
      <w:pPr>
        <w:rPr>
          <w:b/>
        </w:rPr>
      </w:pPr>
      <w:r>
        <w:rPr>
          <w:b/>
        </w:rPr>
        <w:t>на 2026 год и на плановый период 2027 и 2028 годов»</w:t>
      </w:r>
    </w:p>
    <w:p w14:paraId="28ACB2EA">
      <w:pPr>
        <w:widowControl w:val="0"/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14:paraId="5F8E2F80">
      <w:pPr>
        <w:pStyle w:val="18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Par19"/>
      <w:bookmarkEnd w:id="0"/>
      <w:r>
        <w:rPr>
          <w:rFonts w:ascii="Times New Roman" w:hAnsi="Times New Roman"/>
          <w:sz w:val="24"/>
          <w:szCs w:val="24"/>
        </w:rPr>
        <w:t xml:space="preserve">На основании Федерального Закона от 20.03.2025 г. N 33-ФЗ "Об общих принципах организации местного самоуправления в единой системе публичной власти", статьи 21 Устава муниципального образования сельского поселения "Верхнеталецкое» Совет депутатов </w:t>
      </w:r>
      <w:r>
        <w:rPr>
          <w:rFonts w:ascii="Times New Roman" w:hAnsi="Times New Roman"/>
          <w:b/>
          <w:sz w:val="24"/>
          <w:szCs w:val="24"/>
        </w:rPr>
        <w:t>решает:</w:t>
      </w:r>
    </w:p>
    <w:p w14:paraId="1C7496C1">
      <w:pPr>
        <w:pStyle w:val="18"/>
        <w:ind w:firstLine="567"/>
        <w:jc w:val="both"/>
        <w:rPr>
          <w:b/>
        </w:rPr>
      </w:pPr>
      <w:r>
        <w:rPr>
          <w:rFonts w:ascii="Times New Roman" w:hAnsi="Times New Roman"/>
          <w:sz w:val="24"/>
          <w:szCs w:val="24"/>
        </w:rPr>
        <w:t>Внести следующие изменения в решение Совета депутатов муниципального образования сельского поселения "Верхнеталецкое" № 50 от «25» декабря 2025 года «О бюджете муниципального образования сельское поселение «Верхнеталецкое" на 2026 год и на плановый период 2027 и 2028 годов"</w:t>
      </w:r>
    </w:p>
    <w:p w14:paraId="5E3D2C1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>
        <w:rPr>
          <w:b/>
          <w:sz w:val="22"/>
          <w:szCs w:val="22"/>
        </w:rPr>
        <w:t>Статья 1.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Основные характеристики местного бюджета на 2026 год </w:t>
      </w:r>
      <w:r>
        <w:rPr>
          <w:b/>
        </w:rPr>
        <w:t>изложить в следующей редакции:</w:t>
      </w:r>
    </w:p>
    <w:p w14:paraId="1BA1E74F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1. Утвердить основные характеристики местного бюджета на 2026 год:</w:t>
      </w:r>
    </w:p>
    <w:p w14:paraId="43F60532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1) общий объем доходов в сумме 6 261,06622 тыс. рублей, в том числе безвозмездных поступлений в сумме 5 343,96622 тыс. рублей;</w:t>
      </w:r>
    </w:p>
    <w:p w14:paraId="262BC140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2) общий объем расходов в сумме 6 621,78313 тыс. рублей;</w:t>
      </w:r>
    </w:p>
    <w:p w14:paraId="792E88F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3) дефицит местного бюджета в сумме 360,71691 тыс. рублей.</w:t>
      </w:r>
    </w:p>
    <w:p w14:paraId="2B8A8FB2">
      <w:pPr>
        <w:ind w:firstLine="284"/>
        <w:jc w:val="both"/>
      </w:pPr>
      <w:r>
        <w:t>2. Приложение 3 к решению Совета депутатов муниципального образования сельского поселения "Верхнеталецкое" № 50 от «25» декабря 2025 года «О бюджете муниципального образования сельское поселение «Верхнеталецкое" на 2026 год и на плановый период 2027 и 2028 годов" изложить в редакции приложение 3 к настоящему решению.</w:t>
      </w:r>
    </w:p>
    <w:p w14:paraId="00012472">
      <w:pPr>
        <w:ind w:firstLine="284"/>
        <w:jc w:val="both"/>
      </w:pPr>
      <w:r>
        <w:t>3. Приложение 5 к решению Совета депутатов муниципального образования сельского поселения "Верхнеталецкое" № 50 от «25» декабря 2025 года «О бюджете муниципального образования сельское поселение «Верхнеталецкое" на 2026 год и на плановый период 2027 и 2028 годов" изложить в редакции приложение 5 к настоящему решению.</w:t>
      </w:r>
    </w:p>
    <w:p w14:paraId="0FF863ED">
      <w:pPr>
        <w:ind w:firstLine="284"/>
        <w:jc w:val="both"/>
      </w:pPr>
      <w:r>
        <w:t>4. Приложение 7 к решению Совета депутатов муниципального образования сельского поселения "Верхнеталецкое" № 50 от «25» декабря 2025 года «О бюджете муниципального образования сельское поселение «Верхнеталецкое" на 2026 год и на плановый период 2027 и 2028 годов" изложить в редакции приложение 7 к настоящему решению.</w:t>
      </w:r>
    </w:p>
    <w:p w14:paraId="2E1D0EF8">
      <w:pPr>
        <w:ind w:firstLine="284"/>
        <w:jc w:val="both"/>
      </w:pPr>
      <w:r>
        <w:t>5. Приложение 9 к решению Совета депутатов муниципального образования сельского поселения "Верхнеталецкое" № 50 от «25» декабря 2025 года «О бюджете муниципального образования сельское поселение «Верхнеталецкое" на 2026 год и на плановый период 2027 и 2028 годов" изложить в редакции приложение 9 к настоящему решению.</w:t>
      </w:r>
    </w:p>
    <w:p w14:paraId="65C9506A">
      <w:pPr>
        <w:widowControl w:val="0"/>
        <w:autoSpaceDE w:val="0"/>
        <w:autoSpaceDN w:val="0"/>
        <w:adjustRightInd w:val="0"/>
        <w:ind w:firstLine="708"/>
        <w:jc w:val="both"/>
      </w:pPr>
    </w:p>
    <w:p w14:paraId="1C6F151D">
      <w:pPr>
        <w:ind w:firstLine="709"/>
        <w:jc w:val="both"/>
      </w:pPr>
      <w:r>
        <w:t>Настоящее Решение вступает в силу со дня его подписания.</w:t>
      </w:r>
    </w:p>
    <w:p w14:paraId="7F102799">
      <w:pPr>
        <w:jc w:val="both"/>
        <w:rPr>
          <w:b/>
        </w:rPr>
      </w:pPr>
    </w:p>
    <w:p w14:paraId="142D6352">
      <w:pPr>
        <w:ind w:left="284"/>
        <w:jc w:val="both"/>
        <w:rPr>
          <w:b/>
        </w:rPr>
      </w:pPr>
      <w:r>
        <w:rPr>
          <w:b/>
        </w:rPr>
        <w:t>И.о. главы муниципального образования</w:t>
      </w:r>
    </w:p>
    <w:p w14:paraId="76D3F5B0">
      <w:pPr>
        <w:ind w:left="284"/>
        <w:rPr>
          <w:b/>
        </w:rPr>
      </w:pPr>
      <w:r>
        <w:rPr>
          <w:b/>
        </w:rPr>
        <w:t xml:space="preserve">сельское поселение «Верхнеталецкое»                                 </w:t>
      </w:r>
      <w:r>
        <w:rPr>
          <w:rFonts w:hint="default"/>
          <w:b/>
          <w:lang w:val="ru-RU"/>
        </w:rPr>
        <w:t xml:space="preserve">               </w:t>
      </w:r>
      <w:bookmarkStart w:id="1" w:name="_GoBack"/>
      <w:bookmarkEnd w:id="1"/>
      <w:r>
        <w:rPr>
          <w:b/>
        </w:rPr>
        <w:t>Галсанов Е.Д.</w:t>
      </w:r>
    </w:p>
    <w:p w14:paraId="3EDC304A">
      <w:pPr>
        <w:ind w:left="284"/>
        <w:rPr>
          <w:b/>
        </w:rPr>
      </w:pPr>
    </w:p>
    <w:p w14:paraId="11F01C0D">
      <w:pPr>
        <w:ind w:left="284"/>
        <w:rPr>
          <w:rFonts w:hint="default"/>
          <w:b/>
          <w:lang w:val="ru-RU"/>
        </w:rPr>
      </w:pPr>
      <w:r>
        <w:rPr>
          <w:b/>
          <w:lang w:val="ru-RU"/>
        </w:rPr>
        <w:t>Председатель</w:t>
      </w:r>
      <w:r>
        <w:rPr>
          <w:rFonts w:hint="default"/>
          <w:b/>
          <w:lang w:val="ru-RU"/>
        </w:rPr>
        <w:t xml:space="preserve"> Совета депутатов</w:t>
      </w:r>
    </w:p>
    <w:p w14:paraId="1C6556D2">
      <w:pPr>
        <w:ind w:left="284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 xml:space="preserve"> МО СП «Верхнеталецкое»                                                                    Мурзина Л.Н.</w:t>
      </w: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87723"/>
    <w:rsid w:val="00003EEF"/>
    <w:rsid w:val="00090C63"/>
    <w:rsid w:val="000C726D"/>
    <w:rsid w:val="000F2FDE"/>
    <w:rsid w:val="001059C0"/>
    <w:rsid w:val="00172BBA"/>
    <w:rsid w:val="001765C5"/>
    <w:rsid w:val="001A75DD"/>
    <w:rsid w:val="001B54F1"/>
    <w:rsid w:val="00210407"/>
    <w:rsid w:val="00224A90"/>
    <w:rsid w:val="00264DA7"/>
    <w:rsid w:val="002D1EC2"/>
    <w:rsid w:val="002E1349"/>
    <w:rsid w:val="002F25EB"/>
    <w:rsid w:val="00332F39"/>
    <w:rsid w:val="0036171C"/>
    <w:rsid w:val="003A75DE"/>
    <w:rsid w:val="003D535A"/>
    <w:rsid w:val="0040406F"/>
    <w:rsid w:val="00493FB9"/>
    <w:rsid w:val="00497DEB"/>
    <w:rsid w:val="004A02C4"/>
    <w:rsid w:val="004A1E15"/>
    <w:rsid w:val="004A681B"/>
    <w:rsid w:val="004B1886"/>
    <w:rsid w:val="0053452B"/>
    <w:rsid w:val="00534EE7"/>
    <w:rsid w:val="00537861"/>
    <w:rsid w:val="00587723"/>
    <w:rsid w:val="005A7951"/>
    <w:rsid w:val="005B0C7C"/>
    <w:rsid w:val="005E1428"/>
    <w:rsid w:val="005E21FF"/>
    <w:rsid w:val="00642342"/>
    <w:rsid w:val="00682B6F"/>
    <w:rsid w:val="006F0DDF"/>
    <w:rsid w:val="007166F4"/>
    <w:rsid w:val="0074412B"/>
    <w:rsid w:val="00745D2E"/>
    <w:rsid w:val="00755BDE"/>
    <w:rsid w:val="007A00ED"/>
    <w:rsid w:val="00865876"/>
    <w:rsid w:val="008736B6"/>
    <w:rsid w:val="008C0949"/>
    <w:rsid w:val="008C3647"/>
    <w:rsid w:val="008D53AC"/>
    <w:rsid w:val="008F541B"/>
    <w:rsid w:val="00926AF9"/>
    <w:rsid w:val="00936A98"/>
    <w:rsid w:val="00943A84"/>
    <w:rsid w:val="00961B4B"/>
    <w:rsid w:val="00987F80"/>
    <w:rsid w:val="009A3889"/>
    <w:rsid w:val="009C450D"/>
    <w:rsid w:val="00AD1236"/>
    <w:rsid w:val="00B03A13"/>
    <w:rsid w:val="00B11580"/>
    <w:rsid w:val="00B17F60"/>
    <w:rsid w:val="00B56349"/>
    <w:rsid w:val="00B72AE6"/>
    <w:rsid w:val="00BA20D1"/>
    <w:rsid w:val="00BA3AEA"/>
    <w:rsid w:val="00C16490"/>
    <w:rsid w:val="00C74C2D"/>
    <w:rsid w:val="00D31447"/>
    <w:rsid w:val="00D529BF"/>
    <w:rsid w:val="00D60CD9"/>
    <w:rsid w:val="00D6125B"/>
    <w:rsid w:val="00D720E5"/>
    <w:rsid w:val="00D83C77"/>
    <w:rsid w:val="00DB32A4"/>
    <w:rsid w:val="00DB5C7F"/>
    <w:rsid w:val="00DB78DA"/>
    <w:rsid w:val="00E10480"/>
    <w:rsid w:val="00E37338"/>
    <w:rsid w:val="00E75553"/>
    <w:rsid w:val="00E90522"/>
    <w:rsid w:val="00EA2D51"/>
    <w:rsid w:val="00EE27D3"/>
    <w:rsid w:val="00EE3CE9"/>
    <w:rsid w:val="00F06AAC"/>
    <w:rsid w:val="00F30F11"/>
    <w:rsid w:val="00FC484B"/>
    <w:rsid w:val="00FE3BF1"/>
    <w:rsid w:val="106E09D7"/>
    <w:rsid w:val="61543BA0"/>
    <w:rsid w:val="7A1B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4"/>
    <w:basedOn w:val="1"/>
    <w:next w:val="1"/>
    <w:link w:val="12"/>
    <w:qFormat/>
    <w:uiPriority w:val="0"/>
    <w:pPr>
      <w:keepNext/>
      <w:spacing w:line="259" w:lineRule="auto"/>
      <w:jc w:val="center"/>
      <w:outlineLvl w:val="3"/>
    </w:pPr>
    <w:rPr>
      <w:b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uiPriority w:val="99"/>
    <w:rPr>
      <w:color w:val="800080"/>
      <w:u w:val="single"/>
    </w:rPr>
  </w:style>
  <w:style w:type="character" w:styleId="7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8">
    <w:name w:val="Balloon Text"/>
    <w:basedOn w:val="1"/>
    <w:link w:val="129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Body Text 2"/>
    <w:basedOn w:val="1"/>
    <w:link w:val="15"/>
    <w:qFormat/>
    <w:uiPriority w:val="0"/>
    <w:pPr>
      <w:spacing w:after="120" w:line="480" w:lineRule="auto"/>
    </w:pPr>
  </w:style>
  <w:style w:type="paragraph" w:styleId="10">
    <w:name w:val="Body Text Indent"/>
    <w:basedOn w:val="1"/>
    <w:link w:val="17"/>
    <w:semiHidden/>
    <w:unhideWhenUsed/>
    <w:qFormat/>
    <w:uiPriority w:val="99"/>
    <w:pPr>
      <w:spacing w:after="120"/>
      <w:ind w:left="283"/>
    </w:pPr>
  </w:style>
  <w:style w:type="character" w:customStyle="1" w:styleId="11">
    <w:name w:val="Заголовок 1 Знак"/>
    <w:basedOn w:val="4"/>
    <w:link w:val="2"/>
    <w:qFormat/>
    <w:uiPriority w:val="9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customStyle="1" w:styleId="12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b/>
      <w:sz w:val="24"/>
      <w:szCs w:val="20"/>
    </w:rPr>
  </w:style>
  <w:style w:type="paragraph" w:customStyle="1" w:styleId="13">
    <w:name w:val="ConsPlusNormal"/>
    <w:link w:val="14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4">
    <w:name w:val="ConsPlusNormal Знак"/>
    <w:link w:val="13"/>
    <w:qFormat/>
    <w:locked/>
    <w:uiPriority w:val="0"/>
    <w:rPr>
      <w:rFonts w:ascii="Arial" w:hAnsi="Arial" w:eastAsia="Times New Roman" w:cs="Arial"/>
      <w:sz w:val="20"/>
      <w:szCs w:val="20"/>
      <w:lang w:eastAsia="ru-RU"/>
    </w:rPr>
  </w:style>
  <w:style w:type="character" w:customStyle="1" w:styleId="15">
    <w:name w:val="Основной текст 2 Знак"/>
    <w:basedOn w:val="4"/>
    <w:link w:val="9"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6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  <w:style w:type="character" w:customStyle="1" w:styleId="17">
    <w:name w:val="Основной текст с отступом Знак"/>
    <w:basedOn w:val="4"/>
    <w:link w:val="10"/>
    <w:semiHidden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18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9">
    <w:name w:val="font5"/>
    <w:basedOn w:val="1"/>
    <w:qFormat/>
    <w:uiPriority w:val="0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20">
    <w:name w:val="xl67"/>
    <w:basedOn w:val="1"/>
    <w:qFormat/>
    <w:uiPriority w:val="0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21">
    <w:name w:val="xl68"/>
    <w:basedOn w:val="1"/>
    <w:qFormat/>
    <w:uiPriority w:val="0"/>
    <w:pPr>
      <w:spacing w:before="100" w:beforeAutospacing="1" w:after="100" w:afterAutospacing="1"/>
    </w:pPr>
  </w:style>
  <w:style w:type="paragraph" w:customStyle="1" w:styleId="22">
    <w:name w:val="xl69"/>
    <w:basedOn w:val="1"/>
    <w:qFormat/>
    <w:uiPriority w:val="0"/>
    <w:pPr>
      <w:spacing w:before="100" w:beforeAutospacing="1" w:after="100" w:afterAutospacing="1"/>
    </w:pPr>
    <w:rPr>
      <w:b/>
      <w:bCs/>
    </w:rPr>
  </w:style>
  <w:style w:type="paragraph" w:customStyle="1" w:styleId="23">
    <w:name w:val="xl70"/>
    <w:basedOn w:val="1"/>
    <w:uiPriority w:val="0"/>
    <w:pPr>
      <w:spacing w:before="100" w:beforeAutospacing="1" w:after="100" w:afterAutospacing="1"/>
      <w:jc w:val="center"/>
    </w:pPr>
  </w:style>
  <w:style w:type="paragraph" w:customStyle="1" w:styleId="24">
    <w:name w:val="xl71"/>
    <w:basedOn w:val="1"/>
    <w:qFormat/>
    <w:uiPriority w:val="0"/>
    <w:pPr>
      <w:spacing w:before="100" w:beforeAutospacing="1" w:after="100" w:afterAutospacing="1"/>
      <w:jc w:val="center"/>
      <w:textAlignment w:val="center"/>
    </w:pPr>
  </w:style>
  <w:style w:type="paragraph" w:customStyle="1" w:styleId="25">
    <w:name w:val="xl72"/>
    <w:basedOn w:val="1"/>
    <w:qFormat/>
    <w:uiPriority w:val="0"/>
    <w:pPr>
      <w:spacing w:before="100" w:beforeAutospacing="1" w:after="100" w:afterAutospacing="1"/>
      <w:textAlignment w:val="center"/>
    </w:pPr>
  </w:style>
  <w:style w:type="paragraph" w:customStyle="1" w:styleId="26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27">
    <w:name w:val="xl74"/>
    <w:basedOn w:val="1"/>
    <w:qFormat/>
    <w:uiPriority w:val="0"/>
    <w:pPr>
      <w:spacing w:before="100" w:beforeAutospacing="1" w:after="100" w:afterAutospacing="1"/>
      <w:jc w:val="right"/>
    </w:pPr>
  </w:style>
  <w:style w:type="paragraph" w:customStyle="1" w:styleId="28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29">
    <w:name w:val="xl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30">
    <w:name w:val="xl7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31">
    <w:name w:val="xl7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32">
    <w:name w:val="xl7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33">
    <w:name w:val="xl8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34">
    <w:name w:val="xl8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35">
    <w:name w:val="xl8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36">
    <w:name w:val="xl8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37">
    <w:name w:val="xl8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38">
    <w:name w:val="xl8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</w:style>
  <w:style w:type="paragraph" w:customStyle="1" w:styleId="39">
    <w:name w:val="xl8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40">
    <w:name w:val="xl8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41">
    <w:name w:val="xl8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</w:style>
  <w:style w:type="paragraph" w:customStyle="1" w:styleId="42">
    <w:name w:val="xl8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43">
    <w:name w:val="xl9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44">
    <w:name w:val="xl9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</w:style>
  <w:style w:type="paragraph" w:customStyle="1" w:styleId="45">
    <w:name w:val="xl9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46">
    <w:name w:val="xl9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47">
    <w:name w:val="xl9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48">
    <w:name w:val="xl9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49">
    <w:name w:val="xl9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50">
    <w:name w:val="xl9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51">
    <w:name w:val="xl9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52">
    <w:name w:val="xl9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53">
    <w:name w:val="xl10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textAlignment w:val="center"/>
    </w:pPr>
  </w:style>
  <w:style w:type="paragraph" w:customStyle="1" w:styleId="54">
    <w:name w:val="xl10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55">
    <w:name w:val="xl10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</w:style>
  <w:style w:type="paragraph" w:customStyle="1" w:styleId="56">
    <w:name w:val="xl10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textAlignment w:val="center"/>
    </w:pPr>
  </w:style>
  <w:style w:type="paragraph" w:customStyle="1" w:styleId="57">
    <w:name w:val="xl10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</w:style>
  <w:style w:type="paragraph" w:customStyle="1" w:styleId="58">
    <w:name w:val="xl10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59">
    <w:name w:val="xl10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</w:style>
  <w:style w:type="paragraph" w:customStyle="1" w:styleId="60">
    <w:name w:val="xl10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61">
    <w:name w:val="xl10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62">
    <w:name w:val="xl10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63">
    <w:name w:val="xl11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64">
    <w:name w:val="xl11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65">
    <w:name w:val="xl11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66">
    <w:name w:val="xl11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67">
    <w:name w:val="xl11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68">
    <w:name w:val="xl11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69">
    <w:name w:val="xl11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70">
    <w:name w:val="xl11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71">
    <w:name w:val="xl11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72">
    <w:name w:val="xl11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</w:style>
  <w:style w:type="paragraph" w:customStyle="1" w:styleId="73">
    <w:name w:val="xl12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74">
    <w:name w:val="xl12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75">
    <w:name w:val="xl12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76">
    <w:name w:val="xl123"/>
    <w:basedOn w:val="1"/>
    <w:uiPriority w:val="0"/>
    <w:pPr>
      <w:shd w:val="clear" w:color="000000" w:fill="FFFFFF"/>
      <w:spacing w:before="100" w:beforeAutospacing="1" w:after="100" w:afterAutospacing="1"/>
    </w:pPr>
  </w:style>
  <w:style w:type="paragraph" w:customStyle="1" w:styleId="77">
    <w:name w:val="xl12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78">
    <w:name w:val="xl12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79">
    <w:name w:val="xl12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80">
    <w:name w:val="xl12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81">
    <w:name w:val="xl12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82">
    <w:name w:val="xl12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both"/>
    </w:pPr>
  </w:style>
  <w:style w:type="paragraph" w:customStyle="1" w:styleId="83">
    <w:name w:val="xl13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</w:rPr>
  </w:style>
  <w:style w:type="paragraph" w:customStyle="1" w:styleId="84">
    <w:name w:val="xl13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 CYR" w:hAnsi="Times New Roman CYR" w:cs="Times New Roman CYR"/>
      <w:b/>
      <w:bCs/>
    </w:rPr>
  </w:style>
  <w:style w:type="paragraph" w:customStyle="1" w:styleId="85">
    <w:name w:val="xl13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both"/>
    </w:pPr>
  </w:style>
  <w:style w:type="paragraph" w:customStyle="1" w:styleId="86">
    <w:name w:val="xl13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</w:style>
  <w:style w:type="paragraph" w:customStyle="1" w:styleId="87">
    <w:name w:val="xl13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88">
    <w:name w:val="xl13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89">
    <w:name w:val="xl13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90">
    <w:name w:val="xl13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91">
    <w:name w:val="xl13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92">
    <w:name w:val="xl13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93">
    <w:name w:val="xl14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94">
    <w:name w:val="xl14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95">
    <w:name w:val="xl14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96">
    <w:name w:val="xl14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97">
    <w:name w:val="xl14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98">
    <w:name w:val="xl145"/>
    <w:basedOn w:val="1"/>
    <w:uiPriority w:val="0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99">
    <w:name w:val="xl14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00">
    <w:name w:val="xl14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01">
    <w:name w:val="xl14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02">
    <w:name w:val="xl14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</w:style>
  <w:style w:type="paragraph" w:customStyle="1" w:styleId="103">
    <w:name w:val="xl15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</w:style>
  <w:style w:type="paragraph" w:customStyle="1" w:styleId="104">
    <w:name w:val="xl15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105">
    <w:name w:val="xl15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06">
    <w:name w:val="xl15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customStyle="1" w:styleId="107">
    <w:name w:val="xl15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08">
    <w:name w:val="xl15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09">
    <w:name w:val="xl15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110">
    <w:name w:val="xl15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111">
    <w:name w:val="xl15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12">
    <w:name w:val="xl15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7E4B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13">
    <w:name w:val="xl16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7E4BC"/>
      <w:spacing w:before="100" w:beforeAutospacing="1" w:after="100" w:afterAutospacing="1"/>
      <w:jc w:val="center"/>
      <w:textAlignment w:val="center"/>
    </w:pPr>
  </w:style>
  <w:style w:type="paragraph" w:customStyle="1" w:styleId="114">
    <w:name w:val="xl16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115">
    <w:name w:val="xl16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</w:style>
  <w:style w:type="paragraph" w:customStyle="1" w:styleId="116">
    <w:name w:val="xl16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17">
    <w:name w:val="xl16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118">
    <w:name w:val="xl16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19">
    <w:name w:val="xl16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20">
    <w:name w:val="xl16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121">
    <w:name w:val="xl16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122">
    <w:name w:val="xl16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7E4B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23">
    <w:name w:val="xl17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124">
    <w:name w:val="xl171"/>
    <w:basedOn w:val="1"/>
    <w:uiPriority w:val="0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125">
    <w:name w:val="xl17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126">
    <w:name w:val="xl17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</w:style>
  <w:style w:type="paragraph" w:customStyle="1" w:styleId="127">
    <w:name w:val="xl17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28">
    <w:name w:val="xl17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129">
    <w:name w:val="Текст выноски Знак"/>
    <w:basedOn w:val="4"/>
    <w:link w:val="8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400</Words>
  <Characters>2485</Characters>
  <Lines>21</Lines>
  <Paragraphs>6</Paragraphs>
  <TotalTime>273</TotalTime>
  <ScaleCrop>false</ScaleCrop>
  <LinksUpToDate>false</LinksUpToDate>
  <CharactersWithSpaces>3008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2020-11-12T09:34:00Z</dcterms:created>
  <dc:creator>DNG</dc:creator>
  <cp:lastModifiedBy>WPS_1778210287</cp:lastModifiedBy>
  <cp:lastPrinted>2026-09-24T02:51:26Z</cp:lastPrinted>
  <dcterms:modified xsi:type="dcterms:W3CDTF">2026-09-24T02:51:46Z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eyJoZGlkIjoiNTRkZWEzMzRhNWY0YWUyYjA1ZGQ2YTc3NzgzMjY1ZmEiLCJ1c2VySWQiOiI4MjQ2MzUxMDE5MDcifQ==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B664040C9B804E5496F441239B7BC7DC_12</vt:lpwstr>
  </property>
</Properties>
</file>